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DF" w:rsidRPr="00F055C5" w:rsidRDefault="00F055C5" w:rsidP="00F055C5">
      <w:pPr>
        <w:jc w:val="center"/>
        <w:rPr>
          <w:b/>
          <w:u w:val="single"/>
        </w:rPr>
      </w:pPr>
      <w:r w:rsidRPr="00F055C5">
        <w:rPr>
          <w:b/>
          <w:u w:val="single"/>
        </w:rPr>
        <w:t>PROCEDIMIENTO PARA PRESENTACION DE PROYECTOS PDTS</w:t>
      </w:r>
      <w:r w:rsidR="00901CCA">
        <w:rPr>
          <w:b/>
          <w:u w:val="single"/>
        </w:rPr>
        <w:t xml:space="preserve"> </w:t>
      </w:r>
      <w:r w:rsidR="009D513C">
        <w:rPr>
          <w:b/>
          <w:u w:val="single"/>
        </w:rPr>
        <w:t xml:space="preserve">(Proyectos de Desarrollo Tecnológico y Social) </w:t>
      </w:r>
      <w:r w:rsidR="00901CCA">
        <w:rPr>
          <w:b/>
          <w:u w:val="single"/>
        </w:rPr>
        <w:t>DE LAS UNIDADES ACADEMICAS DE LA UNIVERS</w:t>
      </w:r>
      <w:r w:rsidR="009D513C">
        <w:rPr>
          <w:b/>
          <w:u w:val="single"/>
        </w:rPr>
        <w:t>IDAD CATOLICA DE CUYO ANTE EL MCTIP (Ministerio de Ciencia, Tecnología e Innovación Productiva)</w:t>
      </w:r>
      <w:r w:rsidR="00A238C3">
        <w:rPr>
          <w:b/>
          <w:u w:val="single"/>
        </w:rPr>
        <w:t xml:space="preserve"> </w:t>
      </w:r>
      <w:r w:rsidR="00A238C3" w:rsidRPr="00A238C3">
        <w:rPr>
          <w:b/>
          <w:u w:val="single"/>
        </w:rPr>
        <w:t>de Nación</w:t>
      </w:r>
    </w:p>
    <w:p w:rsidR="009D513C" w:rsidRDefault="009D513C" w:rsidP="00F055C5">
      <w:pPr>
        <w:jc w:val="both"/>
      </w:pPr>
    </w:p>
    <w:p w:rsidR="00945B3C" w:rsidRDefault="009D513C" w:rsidP="00F055C5">
      <w:pPr>
        <w:jc w:val="both"/>
      </w:pPr>
      <w:r w:rsidRPr="009D513C">
        <w:rPr>
          <w:b/>
          <w:u w:val="single"/>
        </w:rPr>
        <w:t>Sres Decanos</w:t>
      </w:r>
      <w:r>
        <w:t xml:space="preserve">: </w:t>
      </w:r>
      <w:r w:rsidR="00945B3C">
        <w:t xml:space="preserve">A continuación se describe cuales serán los pasos a seguir para la presentación de los PDTS </w:t>
      </w:r>
      <w:r>
        <w:t>al Ministerio de Ciencia, Técnica e Innovación Productiva de la Nación,</w:t>
      </w:r>
      <w:r w:rsidR="00945B3C">
        <w:t xml:space="preserve"> tema que fuera tratado en el último Consejo Superior en la </w:t>
      </w:r>
      <w:r w:rsidR="00DD4E06">
        <w:t xml:space="preserve">Sede </w:t>
      </w:r>
      <w:r w:rsidR="00945B3C">
        <w:t xml:space="preserve">San Luis. </w:t>
      </w:r>
    </w:p>
    <w:p w:rsidR="005E308A" w:rsidRDefault="00945B3C" w:rsidP="00F055C5">
      <w:pPr>
        <w:jc w:val="both"/>
      </w:pPr>
      <w:r>
        <w:t>En primer lugar s</w:t>
      </w:r>
      <w:r w:rsidR="009D513C">
        <w:t xml:space="preserve">e recomienda </w:t>
      </w:r>
      <w:r>
        <w:t xml:space="preserve">acceder y </w:t>
      </w:r>
      <w:r w:rsidR="007E7465">
        <w:t>buscar información</w:t>
      </w:r>
      <w:r w:rsidR="005E308A">
        <w:t xml:space="preserve"> </w:t>
      </w:r>
      <w:r>
        <w:t xml:space="preserve">complementaria </w:t>
      </w:r>
      <w:r w:rsidR="005E308A">
        <w:t xml:space="preserve">en </w:t>
      </w:r>
      <w:r w:rsidR="002A2415">
        <w:t>el</w:t>
      </w:r>
      <w:r w:rsidR="005E308A">
        <w:t xml:space="preserve"> siguiente Link: </w:t>
      </w:r>
      <w:hyperlink r:id="rId7" w:history="1">
        <w:r w:rsidR="005E308A" w:rsidRPr="001B12B4">
          <w:rPr>
            <w:rStyle w:val="Hipervnculo"/>
          </w:rPr>
          <w:t>http://www.mincyt.gob.ar/accion/pdts-banco-de-proyectos-de-desarrollo-tecnologico-y-social-9173</w:t>
        </w:r>
      </w:hyperlink>
      <w:r w:rsidR="005E308A">
        <w:t>.</w:t>
      </w:r>
    </w:p>
    <w:p w:rsidR="005175AC" w:rsidRDefault="007E7465" w:rsidP="00F055C5">
      <w:pPr>
        <w:jc w:val="both"/>
      </w:pPr>
      <w:r>
        <w:t>Seguidamente la</w:t>
      </w:r>
      <w:r w:rsidR="009036C0">
        <w:t>s</w:t>
      </w:r>
      <w:r>
        <w:t xml:space="preserve"> UA</w:t>
      </w:r>
      <w:r w:rsidR="00945B3C">
        <w:t xml:space="preserve"> </w:t>
      </w:r>
      <w:r w:rsidR="00DD4E06">
        <w:t xml:space="preserve">de la Universidad Católica de Cuyo </w:t>
      </w:r>
      <w:r w:rsidR="009036C0">
        <w:t xml:space="preserve">que dispongan </w:t>
      </w:r>
      <w:r w:rsidR="00945B3C">
        <w:t xml:space="preserve">y </w:t>
      </w:r>
      <w:r w:rsidR="009036C0">
        <w:t xml:space="preserve">cumplimenten </w:t>
      </w:r>
      <w:r w:rsidR="00945B3C">
        <w:t>los requisitos definidos</w:t>
      </w:r>
      <w:r w:rsidR="009036C0">
        <w:t xml:space="preserve"> para la presentación </w:t>
      </w:r>
      <w:r w:rsidR="0029354D">
        <w:t xml:space="preserve">al Banco Nacional de PDTS del MCTIP </w:t>
      </w:r>
      <w:r w:rsidR="00DD4E06">
        <w:t xml:space="preserve">( Anexo Formulario) </w:t>
      </w:r>
      <w:r w:rsidR="009036C0">
        <w:t xml:space="preserve">y  en un todo </w:t>
      </w:r>
      <w:r w:rsidR="00E45550">
        <w:t xml:space="preserve">de acuerdo </w:t>
      </w:r>
      <w:r w:rsidR="00901CCA">
        <w:t>a la información de la página web</w:t>
      </w:r>
      <w:r w:rsidR="002A2415">
        <w:t xml:space="preserve"> (Documentos I y Documentos II)</w:t>
      </w:r>
      <w:r>
        <w:t xml:space="preserve">, </w:t>
      </w:r>
      <w:r w:rsidR="00B036E7">
        <w:t>los consejos de investigación de las UA</w:t>
      </w:r>
      <w:r w:rsidR="005175AC">
        <w:t xml:space="preserve"> deberá</w:t>
      </w:r>
      <w:r w:rsidR="00B036E7">
        <w:t>n</w:t>
      </w:r>
      <w:r w:rsidR="005175AC">
        <w:t xml:space="preserve"> actuar de la siguiente manera:</w:t>
      </w:r>
    </w:p>
    <w:p w:rsidR="00406452" w:rsidRDefault="005175AC" w:rsidP="00F055C5">
      <w:pPr>
        <w:jc w:val="both"/>
      </w:pPr>
      <w:r>
        <w:t xml:space="preserve">Para los proyectos ejecutados y finalizados </w:t>
      </w:r>
      <w:r w:rsidR="00DD4E06">
        <w:t xml:space="preserve">desde octubre del año 2012 hasta la fecha, según información de la web del PDTS </w:t>
      </w:r>
      <w:r>
        <w:t xml:space="preserve">y que cumplan con las características de Tecnológico y Social, deberán </w:t>
      </w:r>
      <w:r w:rsidR="00DD4E06">
        <w:t xml:space="preserve">llenar el formulario y seguir el circuito de </w:t>
      </w:r>
      <w:r w:rsidR="00406452">
        <w:t xml:space="preserve">evaluación y </w:t>
      </w:r>
      <w:r w:rsidR="00DD4E06">
        <w:t xml:space="preserve">aprobación de la Secretaría de Investigación de la Universidad Católica de acuerdo al dictamen de la Resolución Nº 116 y las NP </w:t>
      </w:r>
      <w:r w:rsidR="00E43C33">
        <w:t>(Ver Anexo).</w:t>
      </w:r>
      <w:r w:rsidR="00DD4E06">
        <w:t xml:space="preserve"> </w:t>
      </w:r>
    </w:p>
    <w:p w:rsidR="00FC545C" w:rsidRDefault="00FC545C" w:rsidP="00F055C5">
      <w:pPr>
        <w:jc w:val="both"/>
      </w:pPr>
      <w:r>
        <w:t xml:space="preserve">En el Documento II queda establecido los aspectos a tener en cuenta para la definición de los PDTS y los rasgos </w:t>
      </w:r>
      <w:r w:rsidR="00021B72">
        <w:t>más</w:t>
      </w:r>
      <w:r>
        <w:t xml:space="preserve"> significativos</w:t>
      </w:r>
      <w:r w:rsidR="00865B50">
        <w:t xml:space="preserve">, </w:t>
      </w:r>
      <w:r>
        <w:t xml:space="preserve"> para luego establecer que características específicas </w:t>
      </w:r>
      <w:r w:rsidR="00865B50">
        <w:t xml:space="preserve"> </w:t>
      </w:r>
      <w:r>
        <w:t>presentan los PDTS de cada área Científica y Tecnológica.</w:t>
      </w:r>
    </w:p>
    <w:p w:rsidR="00021B72" w:rsidRDefault="00865B50" w:rsidP="00F055C5">
      <w:pPr>
        <w:jc w:val="both"/>
      </w:pPr>
      <w:r>
        <w:t>Ahora bien, p</w:t>
      </w:r>
      <w:r w:rsidR="005175AC">
        <w:t>ara los proyectos nuevos que se presenten a partir del segundo semestre del año</w:t>
      </w:r>
      <w:r w:rsidR="00021B72">
        <w:t xml:space="preserve">, si bien siguen el mismo procedimiento, desde los Consejos de Investigación de cada UA pueden tomar los aspectos que hace mención el documento II del PDTS, </w:t>
      </w:r>
      <w:r>
        <w:t xml:space="preserve">incorporarlo y trabajarlos frente a una nueva </w:t>
      </w:r>
      <w:r w:rsidR="00021B72">
        <w:t>formulación de proyecto</w:t>
      </w:r>
      <w:r>
        <w:t>.</w:t>
      </w:r>
    </w:p>
    <w:p w:rsidR="005175AC" w:rsidRDefault="00021B72" w:rsidP="00F055C5">
      <w:pPr>
        <w:jc w:val="both"/>
      </w:pPr>
      <w:r>
        <w:t>A</w:t>
      </w:r>
      <w:r w:rsidR="00B33F3A">
        <w:t xml:space="preserve"> continuación</w:t>
      </w:r>
      <w:r>
        <w:t xml:space="preserve"> se describe el proceso de presentación</w:t>
      </w:r>
      <w:r w:rsidR="00B33F3A">
        <w:t xml:space="preserve">: </w:t>
      </w:r>
      <w:r w:rsidR="005175AC">
        <w:t xml:space="preserve"> </w:t>
      </w:r>
    </w:p>
    <w:p w:rsidR="005621F5" w:rsidRDefault="005621F5" w:rsidP="005621F5">
      <w:pPr>
        <w:jc w:val="both"/>
      </w:pPr>
      <w:r>
        <w:rPr>
          <w:b/>
          <w:u w:val="single"/>
        </w:rPr>
        <w:t>Desde la</w:t>
      </w:r>
      <w:r w:rsidR="002A2415" w:rsidRPr="002A2415">
        <w:rPr>
          <w:b/>
          <w:u w:val="single"/>
        </w:rPr>
        <w:t xml:space="preserve"> Unidad Académica</w:t>
      </w:r>
      <w:r w:rsidR="00A74F1C">
        <w:rPr>
          <w:b/>
          <w:u w:val="single"/>
        </w:rPr>
        <w:t xml:space="preserve"> hasta la Resolución del CS</w:t>
      </w:r>
      <w:r w:rsidR="002A2415" w:rsidRPr="002A2415">
        <w:rPr>
          <w:b/>
          <w:u w:val="single"/>
        </w:rPr>
        <w:t>:</w:t>
      </w:r>
      <w:r w:rsidRPr="005621F5">
        <w:t xml:space="preserve"> </w:t>
      </w:r>
    </w:p>
    <w:p w:rsidR="005621F5" w:rsidRDefault="005621F5" w:rsidP="005D270D">
      <w:pPr>
        <w:pStyle w:val="Prrafodelista"/>
        <w:numPr>
          <w:ilvl w:val="0"/>
          <w:numId w:val="2"/>
        </w:numPr>
        <w:jc w:val="both"/>
      </w:pPr>
      <w:r>
        <w:t>Se requiere completar el formulario de Investigación</w:t>
      </w:r>
      <w:r w:rsidR="00574F76">
        <w:t xml:space="preserve"> </w:t>
      </w:r>
      <w:r>
        <w:t xml:space="preserve"> </w:t>
      </w:r>
      <w:r w:rsidR="005D270D">
        <w:t xml:space="preserve">y aprobarlo por el </w:t>
      </w:r>
      <w:r>
        <w:t xml:space="preserve">Comité de </w:t>
      </w:r>
      <w:r w:rsidR="005D270D">
        <w:t>I</w:t>
      </w:r>
      <w:r>
        <w:t>nvestigación de la</w:t>
      </w:r>
      <w:r w:rsidR="005D270D">
        <w:t>s</w:t>
      </w:r>
      <w:r>
        <w:t xml:space="preserve"> Unidad</w:t>
      </w:r>
      <w:r w:rsidR="005D270D">
        <w:t>es</w:t>
      </w:r>
      <w:r>
        <w:t xml:space="preserve"> Académica</w:t>
      </w:r>
      <w:r w:rsidR="005D270D">
        <w:t>s que correspondan</w:t>
      </w:r>
      <w:r w:rsidR="00E43C33">
        <w:t xml:space="preserve"> según Resolución Nº 116 y NP.</w:t>
      </w:r>
    </w:p>
    <w:p w:rsidR="005D270D" w:rsidRPr="005D270D" w:rsidRDefault="005D270D" w:rsidP="005D270D">
      <w:pPr>
        <w:pStyle w:val="Prrafodelista"/>
        <w:numPr>
          <w:ilvl w:val="0"/>
          <w:numId w:val="2"/>
        </w:numPr>
        <w:jc w:val="both"/>
      </w:pPr>
      <w:r w:rsidRPr="005D270D">
        <w:rPr>
          <w:rFonts w:cs="Times New Roman"/>
        </w:rPr>
        <w:t>Debe existir aprobación del Consejo Directivo de la Facultad.</w:t>
      </w:r>
    </w:p>
    <w:p w:rsidR="005D270D" w:rsidRPr="005D270D" w:rsidRDefault="005D270D" w:rsidP="005D270D">
      <w:pPr>
        <w:pStyle w:val="Prrafodelista"/>
        <w:numPr>
          <w:ilvl w:val="0"/>
          <w:numId w:val="2"/>
        </w:numPr>
        <w:jc w:val="both"/>
        <w:rPr>
          <w:rFonts w:cs="Times New Roman"/>
        </w:rPr>
      </w:pPr>
      <w:r w:rsidRPr="005D270D">
        <w:rPr>
          <w:rFonts w:cs="Times New Roman"/>
        </w:rPr>
        <w:t xml:space="preserve">El Decano </w:t>
      </w:r>
      <w:r w:rsidR="00E43C33">
        <w:rPr>
          <w:rFonts w:cs="Times New Roman"/>
        </w:rPr>
        <w:t xml:space="preserve">de la UA </w:t>
      </w:r>
      <w:r w:rsidRPr="005D270D">
        <w:rPr>
          <w:rFonts w:cs="Times New Roman"/>
        </w:rPr>
        <w:t>debe elevar los antecedentes a la Secretaría de Investigación y Vinculación Tecnológica para que sean evaluadas las propuestas en el Consejo de Investigación de la Universidad.</w:t>
      </w:r>
    </w:p>
    <w:p w:rsidR="005D270D" w:rsidRPr="005D270D" w:rsidRDefault="005D270D" w:rsidP="005D270D">
      <w:pPr>
        <w:pStyle w:val="Prrafodelista"/>
        <w:numPr>
          <w:ilvl w:val="0"/>
          <w:numId w:val="2"/>
        </w:numPr>
        <w:jc w:val="both"/>
        <w:rPr>
          <w:rFonts w:cs="Times New Roman"/>
        </w:rPr>
      </w:pPr>
      <w:r w:rsidRPr="005D270D">
        <w:rPr>
          <w:rFonts w:cs="Times New Roman"/>
        </w:rPr>
        <w:lastRenderedPageBreak/>
        <w:t xml:space="preserve">Una vez aprobados, la Secretaría de Investigación y Vinculación Tecnológica lo eleva </w:t>
      </w:r>
      <w:r w:rsidR="00F53AE6">
        <w:rPr>
          <w:rFonts w:cs="Times New Roman"/>
        </w:rPr>
        <w:t>p</w:t>
      </w:r>
      <w:r w:rsidRPr="005D270D">
        <w:rPr>
          <w:rFonts w:cs="Times New Roman"/>
        </w:rPr>
        <w:t>a</w:t>
      </w:r>
      <w:r w:rsidR="00F53AE6">
        <w:rPr>
          <w:rFonts w:cs="Times New Roman"/>
        </w:rPr>
        <w:t>ra</w:t>
      </w:r>
      <w:r w:rsidRPr="005D270D">
        <w:rPr>
          <w:rFonts w:cs="Times New Roman"/>
        </w:rPr>
        <w:t xml:space="preserve"> aprobación del Consejo Superior</w:t>
      </w:r>
      <w:r w:rsidR="00F53AE6">
        <w:rPr>
          <w:rFonts w:cs="Times New Roman"/>
        </w:rPr>
        <w:t>.</w:t>
      </w:r>
    </w:p>
    <w:p w:rsidR="005D270D" w:rsidRPr="005D270D" w:rsidRDefault="005D270D" w:rsidP="005D270D">
      <w:pPr>
        <w:pStyle w:val="Prrafodelista"/>
        <w:numPr>
          <w:ilvl w:val="0"/>
          <w:numId w:val="2"/>
        </w:numPr>
        <w:jc w:val="both"/>
        <w:rPr>
          <w:rFonts w:cs="Times New Roman"/>
        </w:rPr>
      </w:pPr>
      <w:r w:rsidRPr="005D270D">
        <w:rPr>
          <w:rFonts w:cs="Times New Roman"/>
        </w:rPr>
        <w:t xml:space="preserve">Obtenida la Resolución del Consejo Superior, el </w:t>
      </w:r>
      <w:r w:rsidR="00F53AE6">
        <w:rPr>
          <w:rFonts w:cs="Times New Roman"/>
        </w:rPr>
        <w:t xml:space="preserve">Referente Institucional del </w:t>
      </w:r>
      <w:r w:rsidRPr="005D270D">
        <w:rPr>
          <w:rFonts w:cs="Times New Roman"/>
        </w:rPr>
        <w:t xml:space="preserve"> PDTS </w:t>
      </w:r>
      <w:r w:rsidR="00F53AE6">
        <w:rPr>
          <w:rFonts w:cs="Times New Roman"/>
        </w:rPr>
        <w:t xml:space="preserve"> </w:t>
      </w:r>
      <w:r w:rsidRPr="005D270D">
        <w:rPr>
          <w:rFonts w:cs="Times New Roman"/>
        </w:rPr>
        <w:t xml:space="preserve">eleva las actuaciones al MINCyT para </w:t>
      </w:r>
      <w:r w:rsidR="00F53AE6">
        <w:rPr>
          <w:rFonts w:cs="Times New Roman"/>
        </w:rPr>
        <w:t>la elegibilidad de proyectos que ingresarán a</w:t>
      </w:r>
      <w:r w:rsidRPr="005D270D">
        <w:rPr>
          <w:rFonts w:cs="Times New Roman"/>
        </w:rPr>
        <w:t xml:space="preserve">l </w:t>
      </w:r>
      <w:r w:rsidR="00F53AE6">
        <w:rPr>
          <w:rFonts w:cs="Times New Roman"/>
        </w:rPr>
        <w:t>Banco Nacional del</w:t>
      </w:r>
      <w:r w:rsidRPr="005D270D">
        <w:rPr>
          <w:rFonts w:cs="Times New Roman"/>
        </w:rPr>
        <w:t xml:space="preserve"> PDTS.</w:t>
      </w:r>
    </w:p>
    <w:p w:rsidR="005D270D" w:rsidRPr="005D270D" w:rsidRDefault="005D270D" w:rsidP="005D270D">
      <w:pPr>
        <w:pStyle w:val="Prrafodelista"/>
        <w:numPr>
          <w:ilvl w:val="0"/>
          <w:numId w:val="2"/>
        </w:numPr>
        <w:jc w:val="both"/>
        <w:rPr>
          <w:rFonts w:cs="Times New Roman"/>
        </w:rPr>
      </w:pPr>
      <w:r w:rsidRPr="005D270D">
        <w:rPr>
          <w:rFonts w:cs="Times New Roman"/>
        </w:rPr>
        <w:t>Reunida la comisión ad-hoc del PDTS del MINCyT, se definirán cuales proyectos ingresarán al registro nacional de proyectos y cuales no ingresarán.</w:t>
      </w:r>
    </w:p>
    <w:p w:rsidR="005D270D" w:rsidRDefault="005D270D" w:rsidP="00F53AE6">
      <w:pPr>
        <w:pStyle w:val="Prrafodelista"/>
        <w:jc w:val="both"/>
      </w:pPr>
    </w:p>
    <w:p w:rsidR="00100909" w:rsidRDefault="00A74F1C" w:rsidP="00F055C5">
      <w:pPr>
        <w:jc w:val="both"/>
      </w:pPr>
      <w:r>
        <w:t xml:space="preserve">Posteriormente los proyectos que hayan sido aprobados y cargados, se podrán </w:t>
      </w:r>
      <w:r w:rsidR="00100909">
        <w:t>consultar en la página de</w:t>
      </w:r>
      <w:r>
        <w:t xml:space="preserve"> </w:t>
      </w:r>
      <w:r w:rsidR="00100909">
        <w:t xml:space="preserve">los PDTS </w:t>
      </w:r>
      <w:r w:rsidR="009B5A86">
        <w:t>del MCTIP (Ministerio de Ciencia, Técnica e Innovación Productiva de la Nación).</w:t>
      </w:r>
    </w:p>
    <w:p w:rsidR="00E45550" w:rsidRDefault="00E45550" w:rsidP="00F055C5">
      <w:pPr>
        <w:jc w:val="both"/>
      </w:pPr>
    </w:p>
    <w:sectPr w:rsidR="00E45550" w:rsidSect="005A25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8FF" w:rsidRDefault="001C38FF" w:rsidP="005002A6">
      <w:pPr>
        <w:spacing w:after="0" w:line="240" w:lineRule="auto"/>
      </w:pPr>
      <w:r>
        <w:separator/>
      </w:r>
    </w:p>
  </w:endnote>
  <w:endnote w:type="continuationSeparator" w:id="1">
    <w:p w:rsidR="001C38FF" w:rsidRDefault="001C38FF" w:rsidP="0050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8FF" w:rsidRDefault="001C38FF" w:rsidP="005002A6">
      <w:pPr>
        <w:spacing w:after="0" w:line="240" w:lineRule="auto"/>
      </w:pPr>
      <w:r>
        <w:separator/>
      </w:r>
    </w:p>
  </w:footnote>
  <w:footnote w:type="continuationSeparator" w:id="1">
    <w:p w:rsidR="001C38FF" w:rsidRDefault="001C38FF" w:rsidP="00500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12883"/>
    <w:multiLevelType w:val="hybridMultilevel"/>
    <w:tmpl w:val="AF4C9DE6"/>
    <w:lvl w:ilvl="0" w:tplc="5DACFB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83921"/>
    <w:multiLevelType w:val="hybridMultilevel"/>
    <w:tmpl w:val="83AE1BF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5C5"/>
    <w:rsid w:val="00021B72"/>
    <w:rsid w:val="00100909"/>
    <w:rsid w:val="001C38FF"/>
    <w:rsid w:val="0029354D"/>
    <w:rsid w:val="002A2415"/>
    <w:rsid w:val="00406452"/>
    <w:rsid w:val="005002A6"/>
    <w:rsid w:val="005175AC"/>
    <w:rsid w:val="005621F5"/>
    <w:rsid w:val="00574F76"/>
    <w:rsid w:val="005A25DF"/>
    <w:rsid w:val="005B537D"/>
    <w:rsid w:val="005D270D"/>
    <w:rsid w:val="005E308A"/>
    <w:rsid w:val="006217AF"/>
    <w:rsid w:val="006250BD"/>
    <w:rsid w:val="00767D04"/>
    <w:rsid w:val="007E7465"/>
    <w:rsid w:val="00865B50"/>
    <w:rsid w:val="00901CCA"/>
    <w:rsid w:val="009036C0"/>
    <w:rsid w:val="00945B3C"/>
    <w:rsid w:val="009B5A86"/>
    <w:rsid w:val="009D513C"/>
    <w:rsid w:val="00A238C3"/>
    <w:rsid w:val="00A74F1C"/>
    <w:rsid w:val="00B036E7"/>
    <w:rsid w:val="00B33F3A"/>
    <w:rsid w:val="00BB08E6"/>
    <w:rsid w:val="00C45FC6"/>
    <w:rsid w:val="00DD4E06"/>
    <w:rsid w:val="00E00D50"/>
    <w:rsid w:val="00E05961"/>
    <w:rsid w:val="00E43C33"/>
    <w:rsid w:val="00E45550"/>
    <w:rsid w:val="00F00343"/>
    <w:rsid w:val="00F055C5"/>
    <w:rsid w:val="00F42030"/>
    <w:rsid w:val="00F53AE6"/>
    <w:rsid w:val="00FC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7D"/>
  </w:style>
  <w:style w:type="paragraph" w:styleId="Ttulo2">
    <w:name w:val="heading 2"/>
    <w:basedOn w:val="Normal"/>
    <w:link w:val="Ttulo2Car"/>
    <w:uiPriority w:val="9"/>
    <w:qFormat/>
    <w:rsid w:val="005B53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4">
    <w:name w:val="heading 4"/>
    <w:basedOn w:val="Normal"/>
    <w:link w:val="Ttulo4Car"/>
    <w:uiPriority w:val="9"/>
    <w:qFormat/>
    <w:rsid w:val="005B53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B537D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5B537D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5B537D"/>
    <w:pPr>
      <w:ind w:left="720"/>
      <w:contextualSpacing/>
    </w:pPr>
  </w:style>
  <w:style w:type="character" w:styleId="Hipervnculo">
    <w:name w:val="Hyperlink"/>
    <w:rsid w:val="005002A6"/>
    <w:rPr>
      <w:color w:val="0000FF"/>
      <w:u w:val="single"/>
    </w:rPr>
  </w:style>
  <w:style w:type="paragraph" w:styleId="Textonotaalfinal">
    <w:name w:val="endnote text"/>
    <w:basedOn w:val="Normal"/>
    <w:link w:val="TextonotaalfinalCar"/>
    <w:rsid w:val="00500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character" w:customStyle="1" w:styleId="TextonotaalfinalCar">
    <w:name w:val="Texto nota al final Car"/>
    <w:basedOn w:val="Fuentedeprrafopredeter"/>
    <w:link w:val="Textonotaalfinal"/>
    <w:rsid w:val="005002A6"/>
    <w:rPr>
      <w:rFonts w:ascii="Times New Roman" w:eastAsia="Times New Roman" w:hAnsi="Times New Roman" w:cs="Times New Roman"/>
      <w:sz w:val="20"/>
      <w:szCs w:val="20"/>
      <w:lang w:eastAsia="es-AR"/>
    </w:rPr>
  </w:style>
  <w:style w:type="character" w:styleId="Refdenotaalfinal">
    <w:name w:val="endnote reference"/>
    <w:rsid w:val="005002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cyt.gob.ar/accion/pdts-banco-de-proyectos-de-desarrollo-tecnologico-y-social-91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509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29</cp:revision>
  <dcterms:created xsi:type="dcterms:W3CDTF">2017-06-20T21:39:00Z</dcterms:created>
  <dcterms:modified xsi:type="dcterms:W3CDTF">2017-06-25T01:57:00Z</dcterms:modified>
</cp:coreProperties>
</file>